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D6EA" w14:textId="77777777" w:rsidR="00ED2B6D" w:rsidRPr="00E36E2C" w:rsidRDefault="00ED2B6D" w:rsidP="00ED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A6DBCA4" w14:textId="77777777" w:rsidR="00ED1F44" w:rsidRPr="00ED1F44" w:rsidRDefault="00ED1F44" w:rsidP="00ED2B6D">
      <w:pPr>
        <w:tabs>
          <w:tab w:val="left" w:pos="1845"/>
        </w:tabs>
        <w:spacing w:after="0" w:line="259" w:lineRule="auto"/>
        <w:rPr>
          <w:noProof/>
          <w:color w:val="000000" w:themeColor="text1"/>
        </w:rPr>
      </w:pPr>
      <w:r w:rsidRPr="00ED1F44">
        <w:rPr>
          <w:noProof/>
          <w:color w:val="000000" w:themeColor="text1"/>
        </w:rPr>
        <w:t>Udruga Idemo Dalje</w:t>
      </w:r>
    </w:p>
    <w:p w14:paraId="13C7CCE4" w14:textId="58AFC6E2" w:rsidR="00ED2B6D" w:rsidRPr="00ED1F44" w:rsidRDefault="00ED2B6D" w:rsidP="00ED2B6D">
      <w:pPr>
        <w:tabs>
          <w:tab w:val="left" w:pos="1845"/>
        </w:tabs>
        <w:spacing w:after="0" w:line="259" w:lineRule="auto"/>
        <w:rPr>
          <w:rFonts w:cstheme="minorHAnsi"/>
          <w:color w:val="000000" w:themeColor="text1"/>
        </w:rPr>
      </w:pPr>
      <w:r w:rsidRPr="00ED1F44">
        <w:rPr>
          <w:rFonts w:cstheme="minorHAnsi"/>
          <w:color w:val="000000" w:themeColor="text1"/>
        </w:rPr>
        <w:t>Đakovačka 26</w:t>
      </w:r>
    </w:p>
    <w:p w14:paraId="730C004C" w14:textId="77777777" w:rsidR="00ED2B6D" w:rsidRPr="00ED1F44" w:rsidRDefault="00ED2B6D" w:rsidP="00ED2B6D">
      <w:pPr>
        <w:tabs>
          <w:tab w:val="left" w:pos="1845"/>
        </w:tabs>
        <w:spacing w:after="0" w:line="259" w:lineRule="auto"/>
        <w:rPr>
          <w:rFonts w:cstheme="minorHAnsi"/>
          <w:color w:val="000000" w:themeColor="text1"/>
        </w:rPr>
      </w:pPr>
      <w:r w:rsidRPr="00ED1F44">
        <w:rPr>
          <w:rFonts w:cstheme="minorHAnsi"/>
          <w:color w:val="000000" w:themeColor="text1"/>
        </w:rPr>
        <w:t>Tel: 091 58 21754</w:t>
      </w:r>
    </w:p>
    <w:p w14:paraId="1C48AA16" w14:textId="2AB1DAA5" w:rsidR="00ED1F44" w:rsidRPr="00ED1F44" w:rsidRDefault="00ED2B6D" w:rsidP="00ED2B6D">
      <w:pPr>
        <w:tabs>
          <w:tab w:val="left" w:pos="1845"/>
        </w:tabs>
        <w:spacing w:after="0" w:line="259" w:lineRule="auto"/>
        <w:rPr>
          <w:rFonts w:cstheme="minorHAnsi"/>
          <w:color w:val="000000" w:themeColor="text1"/>
        </w:rPr>
      </w:pPr>
      <w:r w:rsidRPr="00ED1F44">
        <w:rPr>
          <w:rFonts w:cstheme="minorHAnsi"/>
          <w:color w:val="000000" w:themeColor="text1"/>
        </w:rPr>
        <w:t>E-mail:</w:t>
      </w:r>
      <w:r w:rsidR="00ED1F44" w:rsidRPr="00ED1F44">
        <w:rPr>
          <w:rFonts w:cstheme="minorHAnsi"/>
          <w:color w:val="000000" w:themeColor="text1"/>
        </w:rPr>
        <w:t xml:space="preserve"> </w:t>
      </w:r>
      <w:r w:rsidRPr="00ED1F44">
        <w:rPr>
          <w:rFonts w:cstheme="minorHAnsi"/>
          <w:color w:val="000000" w:themeColor="text1"/>
        </w:rPr>
        <w:t xml:space="preserve"> </w:t>
      </w:r>
      <w:hyperlink r:id="rId7" w:history="1">
        <w:r w:rsidRPr="00ED1F44">
          <w:rPr>
            <w:rFonts w:cstheme="minorHAnsi"/>
            <w:color w:val="0070C0"/>
          </w:rPr>
          <w:t>udruga.idemodalje@gmail.com</w:t>
        </w:r>
      </w:hyperlink>
    </w:p>
    <w:p w14:paraId="3E3AC185" w14:textId="77777777" w:rsidR="00ED2B6D" w:rsidRPr="00ED1F44" w:rsidRDefault="00ED2B6D" w:rsidP="00ED2B6D">
      <w:pPr>
        <w:tabs>
          <w:tab w:val="center" w:pos="4703"/>
          <w:tab w:val="right" w:pos="9406"/>
        </w:tabs>
        <w:spacing w:after="0" w:line="240" w:lineRule="auto"/>
        <w:rPr>
          <w:rFonts w:cstheme="minorHAnsi"/>
          <w:color w:val="000000" w:themeColor="text1"/>
        </w:rPr>
      </w:pPr>
      <w:r w:rsidRPr="00ED1F44">
        <w:rPr>
          <w:rFonts w:cstheme="minorHAnsi"/>
          <w:color w:val="000000" w:themeColor="text1"/>
        </w:rPr>
        <w:t>OIB: 75224474023</w:t>
      </w:r>
    </w:p>
    <w:p w14:paraId="6F1EDF15" w14:textId="77777777" w:rsidR="00ED2B6D" w:rsidRPr="00ED1F44" w:rsidRDefault="00ED2B6D" w:rsidP="00ED2B6D">
      <w:pPr>
        <w:tabs>
          <w:tab w:val="center" w:pos="4703"/>
          <w:tab w:val="right" w:pos="9406"/>
        </w:tabs>
        <w:spacing w:after="0" w:line="240" w:lineRule="auto"/>
        <w:rPr>
          <w:rStyle w:val="Hiperveza"/>
          <w:rFonts w:cstheme="minorHAnsi"/>
          <w:color w:val="0070C0"/>
          <w:u w:val="none"/>
        </w:rPr>
      </w:pPr>
      <w:r w:rsidRPr="00ED1F44">
        <w:rPr>
          <w:rFonts w:cstheme="minorHAnsi"/>
          <w:color w:val="000000" w:themeColor="text1"/>
        </w:rPr>
        <w:t xml:space="preserve">Web: </w:t>
      </w:r>
      <w:hyperlink r:id="rId8" w:history="1">
        <w:r w:rsidRPr="00ED1F44">
          <w:rPr>
            <w:rStyle w:val="Hiperveza"/>
            <w:rFonts w:cstheme="minorHAnsi"/>
            <w:color w:val="0070C0"/>
            <w:u w:val="none"/>
          </w:rPr>
          <w:t>https://idemodalje.hr/</w:t>
        </w:r>
      </w:hyperlink>
    </w:p>
    <w:p w14:paraId="31D910C3" w14:textId="77777777" w:rsidR="00ED1F44" w:rsidRPr="00ED1F44" w:rsidRDefault="00ED1F44" w:rsidP="00ED2B6D">
      <w:pPr>
        <w:tabs>
          <w:tab w:val="center" w:pos="4703"/>
          <w:tab w:val="right" w:pos="9406"/>
        </w:tabs>
        <w:spacing w:after="0" w:line="240" w:lineRule="auto"/>
        <w:rPr>
          <w:rFonts w:cstheme="minorHAnsi"/>
          <w:b/>
          <w:color w:val="000000" w:themeColor="text1"/>
        </w:rPr>
      </w:pPr>
    </w:p>
    <w:p w14:paraId="0E612BAF" w14:textId="77777777" w:rsidR="00ED2B6D" w:rsidRPr="00E36E2C" w:rsidRDefault="00ED2B6D" w:rsidP="00ED2B6D">
      <w:pPr>
        <w:tabs>
          <w:tab w:val="center" w:pos="4703"/>
          <w:tab w:val="right" w:pos="9406"/>
        </w:tabs>
        <w:spacing w:after="0" w:line="240" w:lineRule="auto"/>
        <w:rPr>
          <w:rFonts w:ascii="Neo Sans Light" w:hAnsi="Neo Sans Light"/>
          <w:b/>
          <w:color w:val="000000" w:themeColor="text1"/>
        </w:rPr>
      </w:pPr>
      <w:r w:rsidRPr="00E36E2C">
        <w:rPr>
          <w:rFonts w:ascii="Neo Sans Light" w:hAnsi="Neo Sans Light"/>
          <w:b/>
          <w:color w:val="000000" w:themeColor="text1"/>
        </w:rPr>
        <w:tab/>
      </w:r>
    </w:p>
    <w:p w14:paraId="40D58036" w14:textId="77777777" w:rsidR="00ED2B6D" w:rsidRPr="00E36E2C" w:rsidRDefault="00ED2B6D" w:rsidP="00ED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lang w:eastAsia="hr-HR"/>
        </w:rPr>
      </w:pPr>
      <w:r w:rsidRPr="00E36E2C">
        <w:rPr>
          <w:rFonts w:cstheme="minorHAnsi"/>
          <w:bCs/>
          <w:color w:val="000000" w:themeColor="text1"/>
        </w:rPr>
        <w:t>Na temelju odluke o financiranju Ministarstva rada, mirovinskoga sustava, obitelji i socijalne politike i Hrvatskog zavoda za zapošljavanje, KLASA: 983-04/23-01/01, UR. BROJ: 344-191/13-24-2314 od 26. ožujka 2024. godine te Ugovora o dodjeli bespovratnih sredstava koji se financiraju iz Europskog socijalnog fonda plus (ESF+), Operativnog programa</w:t>
      </w:r>
      <w:r w:rsidRPr="00E36E2C">
        <w:rPr>
          <w:rFonts w:cstheme="minorHAnsi"/>
          <w:bCs/>
          <w:color w:val="000000" w:themeColor="text1"/>
          <w:shd w:val="clear" w:color="auto" w:fill="FFFFFF"/>
        </w:rPr>
        <w:t xml:space="preserve"> </w:t>
      </w:r>
      <w:r w:rsidRPr="00E36E2C">
        <w:rPr>
          <w:rFonts w:cstheme="minorHAnsi"/>
          <w:bCs/>
          <w:color w:val="000000" w:themeColor="text1"/>
        </w:rPr>
        <w:t xml:space="preserve">Učinkoviti ljudski potencijali 2021.-2027. „Zaželi – prevencija institucionalizacije“ Kodni broj : </w:t>
      </w:r>
      <w:r w:rsidRPr="00E36E2C">
        <w:rPr>
          <w:rFonts w:eastAsia="Times New Roman" w:cstheme="minorHAnsi"/>
          <w:bCs/>
          <w:color w:val="000000" w:themeColor="text1"/>
        </w:rPr>
        <w:t>SF.3.4.11.01</w:t>
      </w:r>
      <w:r w:rsidRPr="00E36E2C">
        <w:rPr>
          <w:rFonts w:cstheme="minorHAnsi"/>
          <w:bCs/>
          <w:color w:val="000000" w:themeColor="text1"/>
        </w:rPr>
        <w:t xml:space="preserve">.0274, Naziv projekta:  „Kod kuće je najljepše„ potpisanog dana 03. travnja 2024. godine, udruga Idemo Dalje </w:t>
      </w:r>
      <w:r w:rsidRPr="00E36E2C">
        <w:rPr>
          <w:rFonts w:eastAsia="Times New Roman" w:cstheme="minorHAnsi"/>
          <w:bCs/>
          <w:color w:val="000000" w:themeColor="text1"/>
          <w:lang w:eastAsia="hr-HR"/>
        </w:rPr>
        <w:t>raspisuje</w:t>
      </w:r>
    </w:p>
    <w:p w14:paraId="59A474D4" w14:textId="77777777" w:rsidR="00ED2B6D" w:rsidRPr="00E36E2C" w:rsidRDefault="00ED2B6D" w:rsidP="00ED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hr-HR"/>
        </w:rPr>
      </w:pPr>
    </w:p>
    <w:p w14:paraId="1522C15C" w14:textId="77777777" w:rsidR="00ED2B6D" w:rsidRPr="00E36E2C" w:rsidRDefault="00ED2B6D" w:rsidP="00ED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eastAsia="hr-HR"/>
        </w:rPr>
      </w:pPr>
      <w:r w:rsidRPr="00E36E2C">
        <w:rPr>
          <w:rFonts w:eastAsia="Times New Roman" w:cstheme="minorHAnsi"/>
          <w:b/>
          <w:bCs/>
          <w:color w:val="000000" w:themeColor="text1"/>
          <w:sz w:val="28"/>
          <w:szCs w:val="28"/>
          <w:lang w:eastAsia="hr-HR"/>
        </w:rPr>
        <w:t xml:space="preserve">JAVNI POZIV ZA ISKAZ INTERESA </w:t>
      </w:r>
    </w:p>
    <w:p w14:paraId="71609FD0" w14:textId="77777777" w:rsidR="00ED2B6D" w:rsidRPr="00E36E2C" w:rsidRDefault="00ED2B6D" w:rsidP="00ED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6"/>
          <w:szCs w:val="6"/>
          <w:lang w:eastAsia="hr-HR"/>
        </w:rPr>
      </w:pPr>
    </w:p>
    <w:p w14:paraId="22DFF403" w14:textId="77777777" w:rsidR="00ED2B6D" w:rsidRPr="00E36E2C" w:rsidRDefault="00ED2B6D" w:rsidP="00ED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6"/>
          <w:szCs w:val="26"/>
          <w:lang w:eastAsia="hr-HR"/>
        </w:rPr>
      </w:pPr>
      <w:r w:rsidRPr="00E36E2C">
        <w:rPr>
          <w:rFonts w:eastAsia="Times New Roman" w:cstheme="minorHAnsi"/>
          <w:b/>
          <w:bCs/>
          <w:color w:val="000000" w:themeColor="text1"/>
          <w:sz w:val="26"/>
          <w:szCs w:val="26"/>
          <w:lang w:eastAsia="hr-HR"/>
        </w:rPr>
        <w:t xml:space="preserve">za uključenje korisnika u projekt </w:t>
      </w:r>
      <w:r w:rsidRPr="00E36E2C">
        <w:rPr>
          <w:rFonts w:cstheme="minorHAnsi"/>
          <w:b/>
          <w:color w:val="000000" w:themeColor="text1"/>
          <w:sz w:val="26"/>
          <w:szCs w:val="26"/>
        </w:rPr>
        <w:t xml:space="preserve">„Kod kuće je najljepše„ </w:t>
      </w:r>
    </w:p>
    <w:p w14:paraId="04A0DDE7" w14:textId="77777777" w:rsidR="00ED2B6D" w:rsidRPr="00E36E2C" w:rsidRDefault="00ED2B6D" w:rsidP="00ED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14:paraId="6769FA86" w14:textId="49C6B800" w:rsidR="00ED2B6D" w:rsidRDefault="00ED2B6D" w:rsidP="00ED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E36E2C">
        <w:rPr>
          <w:rFonts w:cstheme="minorHAnsi"/>
          <w:b/>
          <w:color w:val="000000" w:themeColor="text1"/>
        </w:rPr>
        <w:t xml:space="preserve">koji udruga Idemo Dalje provodi na području </w:t>
      </w:r>
    </w:p>
    <w:p w14:paraId="2F18343A" w14:textId="78075555" w:rsidR="00ED2B6D" w:rsidRPr="00ED2B6D" w:rsidRDefault="00ED2B6D" w:rsidP="00ED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ED2B6D">
        <w:rPr>
          <w:rFonts w:cstheme="minorHAnsi"/>
          <w:b/>
          <w:color w:val="000000" w:themeColor="text1"/>
        </w:rPr>
        <w:t xml:space="preserve">Splitsko - dalmatinske županije </w:t>
      </w:r>
      <w:r>
        <w:rPr>
          <w:rFonts w:cstheme="minorHAnsi"/>
          <w:b/>
          <w:color w:val="000000" w:themeColor="text1"/>
        </w:rPr>
        <w:t>(šire područje grada Splita i Čiovo)</w:t>
      </w:r>
    </w:p>
    <w:p w14:paraId="47C65D83" w14:textId="77777777" w:rsidR="00ED2B6D" w:rsidRPr="00ED1F44" w:rsidRDefault="00ED2B6D" w:rsidP="00ED2B6D">
      <w:pPr>
        <w:jc w:val="both"/>
        <w:rPr>
          <w:sz w:val="10"/>
          <w:szCs w:val="1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009"/>
      </w:tblGrid>
      <w:tr w:rsidR="00ED2B6D" w14:paraId="79D31346" w14:textId="77777777">
        <w:trPr>
          <w:jc w:val="center"/>
        </w:trPr>
        <w:tc>
          <w:tcPr>
            <w:tcW w:w="9009" w:type="dxa"/>
            <w:shd w:val="clear" w:color="auto" w:fill="F2F2F2" w:themeFill="background1" w:themeFillShade="F2"/>
          </w:tcPr>
          <w:p w14:paraId="1FFE4CC0" w14:textId="77777777" w:rsidR="00ED2B6D" w:rsidRDefault="00ED2B6D">
            <w:pPr>
              <w:jc w:val="both"/>
              <w:rPr>
                <w:sz w:val="24"/>
                <w:szCs w:val="24"/>
              </w:rPr>
            </w:pPr>
            <w:r w:rsidRPr="002662F1">
              <w:rPr>
                <w:sz w:val="24"/>
                <w:szCs w:val="24"/>
              </w:rPr>
              <w:t xml:space="preserve">Prijava na ovaj poziv </w:t>
            </w:r>
            <w:r>
              <w:rPr>
                <w:sz w:val="24"/>
                <w:szCs w:val="24"/>
              </w:rPr>
              <w:t xml:space="preserve">za </w:t>
            </w:r>
            <w:r w:rsidRPr="002662F1">
              <w:rPr>
                <w:sz w:val="24"/>
                <w:szCs w:val="24"/>
              </w:rPr>
              <w:t xml:space="preserve">iskaz interesa </w:t>
            </w:r>
            <w:r w:rsidRPr="002662F1">
              <w:rPr>
                <w:b/>
                <w:bCs/>
                <w:sz w:val="24"/>
                <w:szCs w:val="24"/>
              </w:rPr>
              <w:t>služi isključivo u svrhu utvrđivanja potencijalnog broja i potreba korisnika/</w:t>
            </w:r>
            <w:proofErr w:type="spellStart"/>
            <w:r w:rsidRPr="002662F1">
              <w:rPr>
                <w:b/>
                <w:bCs/>
                <w:sz w:val="24"/>
                <w:szCs w:val="24"/>
              </w:rPr>
              <w:t>ca</w:t>
            </w:r>
            <w:proofErr w:type="spellEnd"/>
            <w:r w:rsidRPr="002662F1">
              <w:rPr>
                <w:b/>
                <w:bCs/>
                <w:sz w:val="24"/>
                <w:szCs w:val="24"/>
              </w:rPr>
              <w:t xml:space="preserve"> koji ispunjavaju uvjete</w:t>
            </w:r>
            <w:r w:rsidRPr="002662F1">
              <w:rPr>
                <w:sz w:val="24"/>
                <w:szCs w:val="24"/>
              </w:rPr>
              <w:t xml:space="preserve"> za prijavu projekta na Poziv „Zaželi-prevencija institucionalizacije“ SF.3.4.11.01.  te korisnik/</w:t>
            </w:r>
            <w:proofErr w:type="spellStart"/>
            <w:r w:rsidRPr="002662F1">
              <w:rPr>
                <w:sz w:val="24"/>
                <w:szCs w:val="24"/>
              </w:rPr>
              <w:t>ca</w:t>
            </w:r>
            <w:proofErr w:type="spellEnd"/>
            <w:r w:rsidRPr="002662F1">
              <w:rPr>
                <w:sz w:val="24"/>
                <w:szCs w:val="24"/>
              </w:rPr>
              <w:t xml:space="preserve"> </w:t>
            </w:r>
            <w:r w:rsidRPr="002662F1">
              <w:rPr>
                <w:b/>
                <w:bCs/>
                <w:sz w:val="24"/>
                <w:szCs w:val="24"/>
              </w:rPr>
              <w:t>nije</w:t>
            </w:r>
            <w:r w:rsidRPr="002662F1">
              <w:rPr>
                <w:sz w:val="24"/>
                <w:szCs w:val="24"/>
              </w:rPr>
              <w:t xml:space="preserve"> automatski uključen u projekt.</w:t>
            </w:r>
          </w:p>
        </w:tc>
      </w:tr>
    </w:tbl>
    <w:p w14:paraId="3197671B" w14:textId="77777777" w:rsidR="00ED2B6D" w:rsidRPr="00ED1F44" w:rsidRDefault="00ED2B6D" w:rsidP="00ED2B6D">
      <w:pPr>
        <w:spacing w:after="0"/>
        <w:jc w:val="both"/>
        <w:rPr>
          <w:rFonts w:cstheme="minorHAnsi"/>
          <w:color w:val="000000" w:themeColor="text1"/>
          <w:sz w:val="10"/>
          <w:szCs w:val="10"/>
        </w:rPr>
      </w:pPr>
    </w:p>
    <w:p w14:paraId="185B4842" w14:textId="77777777" w:rsidR="00ED2B6D" w:rsidRPr="00E36E2C" w:rsidRDefault="00ED2B6D" w:rsidP="00ED2B6D">
      <w:pPr>
        <w:spacing w:after="0"/>
        <w:jc w:val="both"/>
        <w:rPr>
          <w:rFonts w:cstheme="minorHAnsi"/>
          <w:color w:val="000000" w:themeColor="text1"/>
        </w:rPr>
      </w:pPr>
      <w:r w:rsidRPr="00E36E2C">
        <w:rPr>
          <w:rFonts w:cstheme="minorHAnsi"/>
          <w:color w:val="000000" w:themeColor="text1"/>
        </w:rPr>
        <w:t>Uvjete za ostvarivanje prava u projektu imaju samo pripadnici ciljane skupine koji ispunjavaju slijedeće uvjete:</w:t>
      </w:r>
    </w:p>
    <w:p w14:paraId="00EFD077" w14:textId="77777777" w:rsidR="00ED2B6D" w:rsidRPr="00E36E2C" w:rsidRDefault="00ED2B6D" w:rsidP="00ED2B6D">
      <w:pPr>
        <w:spacing w:after="0"/>
        <w:jc w:val="both"/>
        <w:rPr>
          <w:rFonts w:cstheme="minorHAnsi"/>
          <w:color w:val="000000" w:themeColor="text1"/>
          <w:sz w:val="6"/>
          <w:szCs w:val="6"/>
        </w:rPr>
      </w:pPr>
    </w:p>
    <w:p w14:paraId="0B1D1976" w14:textId="77777777" w:rsidR="00ED2B6D" w:rsidRPr="00E36E2C" w:rsidRDefault="00ED2B6D" w:rsidP="00ED2B6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5466B">
        <w:rPr>
          <w:rFonts w:cstheme="minorHAnsi"/>
          <w:b/>
          <w:bCs/>
          <w:color w:val="0070C0"/>
        </w:rPr>
        <w:t>Za osobe starije od 65 godina</w:t>
      </w:r>
      <w:r w:rsidRPr="00E36E2C">
        <w:rPr>
          <w:rFonts w:cstheme="minorHAnsi"/>
          <w:b/>
          <w:bCs/>
          <w:color w:val="000000" w:themeColor="text1"/>
        </w:rPr>
        <w:t xml:space="preserve"> koje žive u samačkom ili dvočlanom ili višečlanom kućanstvu u kojem su svi članovi kućanstva pripadnici ciljnih skupina ovog Poziva:</w:t>
      </w:r>
    </w:p>
    <w:p w14:paraId="76666821" w14:textId="77777777" w:rsidR="00ED2B6D" w:rsidRPr="00E36E2C" w:rsidRDefault="00ED2B6D" w:rsidP="00ED2B6D">
      <w:pPr>
        <w:spacing w:after="0"/>
        <w:jc w:val="both"/>
        <w:rPr>
          <w:rFonts w:cstheme="minorHAnsi"/>
          <w:b/>
          <w:bCs/>
          <w:color w:val="000000" w:themeColor="text1"/>
          <w:sz w:val="6"/>
          <w:szCs w:val="6"/>
        </w:rPr>
      </w:pPr>
    </w:p>
    <w:p w14:paraId="51B5C265" w14:textId="77777777" w:rsidR="00ED2B6D" w:rsidRPr="00E36E2C" w:rsidRDefault="00ED2B6D" w:rsidP="00ED2B6D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E36E2C">
        <w:rPr>
          <w:rFonts w:cstheme="minorHAnsi"/>
          <w:b/>
          <w:bCs/>
          <w:color w:val="000000" w:themeColor="text1"/>
        </w:rPr>
        <w:t>Osoba starija od 65 godina</w:t>
      </w:r>
      <w:r w:rsidRPr="00E36E2C">
        <w:rPr>
          <w:rFonts w:cstheme="minorHAnsi"/>
          <w:color w:val="000000" w:themeColor="text1"/>
        </w:rPr>
        <w:t xml:space="preserve"> (na dan ulaska u projektnu aktivnost) koja živi u samačkom kućanstvu i čiji mjesečni prihod ne prelazi iznos 120% prosječne starosne mirovine za 40 i više godina mirovinskog staža u mjesecu koji prethodi uključivanju u aktivnost projekta ili u mjesecu prije ukoliko HZMO još nije izdao podatke za mjesec koji prethodi uključivanju u aktivnosti projekta i koji istovremeno ne koristi uslugu pomoći u kući, boravka, organiziranog stanovanja, smještaja, osobne asistencije koju pruža osobni asistent, osobne asistencije koju pruža vidjevši pratitelj.</w:t>
      </w:r>
    </w:p>
    <w:p w14:paraId="44EF7D6D" w14:textId="77777777" w:rsidR="00ED2B6D" w:rsidRDefault="00ED2B6D" w:rsidP="00ED2B6D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E36E2C">
        <w:rPr>
          <w:rFonts w:cstheme="minorHAnsi"/>
          <w:b/>
          <w:bCs/>
          <w:color w:val="000000" w:themeColor="text1"/>
        </w:rPr>
        <w:t>Osoba koja živi u dvočlanom kućanstvu, a ukupni prihod kućanstva ne prelazi iznos od 200% prosječne starosne mirovine za 40 i više godina mirovinskog staža u mjesecu koji prethodi uključivanju u aktivnost projekta ili mjesecu prije</w:t>
      </w:r>
      <w:r w:rsidRPr="00E36E2C">
        <w:rPr>
          <w:rFonts w:cstheme="minorHAnsi"/>
          <w:color w:val="000000" w:themeColor="text1"/>
        </w:rPr>
        <w:t xml:space="preserve"> ukoliko HZMO još nije izdao podatke i koja istovremeno ne koristi uslugu pomoći u kući, boravka, organiziranog stanovanja, smještaja, osobne asistencije koju pruža osobni asistent, osobne asistencije koju pruža vidjevši pratitelj.</w:t>
      </w:r>
    </w:p>
    <w:p w14:paraId="4657CAED" w14:textId="74939B90" w:rsidR="00ED1F44" w:rsidRDefault="00ED1F44" w:rsidP="00ED1F44">
      <w:pPr>
        <w:tabs>
          <w:tab w:val="left" w:pos="1980"/>
        </w:tabs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ab/>
      </w:r>
    </w:p>
    <w:p w14:paraId="0DBD3CEA" w14:textId="77777777" w:rsidR="00ED1F44" w:rsidRPr="00ED1F44" w:rsidRDefault="00ED1F44" w:rsidP="00ED1F44">
      <w:pPr>
        <w:spacing w:after="0"/>
        <w:jc w:val="both"/>
        <w:rPr>
          <w:rFonts w:cstheme="minorHAnsi"/>
          <w:color w:val="000000" w:themeColor="text1"/>
        </w:rPr>
      </w:pPr>
    </w:p>
    <w:p w14:paraId="32AB852E" w14:textId="77777777" w:rsidR="00ED2B6D" w:rsidRPr="00E36E2C" w:rsidRDefault="00ED2B6D" w:rsidP="00ED2B6D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E36E2C">
        <w:rPr>
          <w:rFonts w:cstheme="minorHAnsi"/>
          <w:b/>
          <w:bCs/>
          <w:color w:val="000000" w:themeColor="text1"/>
        </w:rPr>
        <w:t>Osoba koja živi u višečlanom kućanstvu u kojem su svi članovi kućanstva pripadnici ciljnih skupina ovog poziva, a ukupni prihod kućanstva ne prelazi iznos od 300% prosječne starosne mirovine za 40 i više godina mirovinskog staža u mjesecu koji prethodi uključivanju u aktivnost projekta ili mjesecu prije</w:t>
      </w:r>
      <w:r w:rsidRPr="00E36E2C">
        <w:rPr>
          <w:rFonts w:cstheme="minorHAnsi"/>
          <w:color w:val="000000" w:themeColor="text1"/>
        </w:rPr>
        <w:t xml:space="preserve"> ukoliko HZMO još nije izdao podatke i koja istovremeno ne koristi uslugu pomoći u kući, boravka, organiziranog stanovanja, smještaja, osobne asistencije koju pruža osobni asistent, osobne asistencije koju pruža vidjevši pratitelj.</w:t>
      </w:r>
    </w:p>
    <w:p w14:paraId="79211398" w14:textId="77777777" w:rsidR="00ED2B6D" w:rsidRPr="00E36E2C" w:rsidRDefault="00ED2B6D" w:rsidP="00ED2B6D">
      <w:pPr>
        <w:spacing w:after="0"/>
        <w:jc w:val="both"/>
        <w:rPr>
          <w:rFonts w:cstheme="minorHAnsi"/>
          <w:b/>
          <w:bCs/>
          <w:color w:val="000000" w:themeColor="text1"/>
        </w:rPr>
      </w:pPr>
    </w:p>
    <w:p w14:paraId="04F99EEA" w14:textId="77777777" w:rsidR="00ED2B6D" w:rsidRPr="0055466B" w:rsidRDefault="00ED2B6D" w:rsidP="00ED2B6D">
      <w:pPr>
        <w:spacing w:after="0"/>
        <w:jc w:val="both"/>
        <w:rPr>
          <w:rFonts w:cstheme="minorHAnsi"/>
          <w:b/>
          <w:bCs/>
          <w:color w:val="0070C0"/>
        </w:rPr>
      </w:pPr>
      <w:r w:rsidRPr="0055466B">
        <w:rPr>
          <w:rFonts w:cstheme="minorHAnsi"/>
          <w:b/>
          <w:bCs/>
          <w:color w:val="0070C0"/>
        </w:rPr>
        <w:t>Za odrasle osobe s invaliditetom:</w:t>
      </w:r>
    </w:p>
    <w:p w14:paraId="775231AC" w14:textId="77777777" w:rsidR="00ED2B6D" w:rsidRPr="00E36E2C" w:rsidRDefault="00ED2B6D" w:rsidP="00ED2B6D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E36E2C">
        <w:rPr>
          <w:rFonts w:cstheme="minorHAnsi"/>
          <w:b/>
          <w:bCs/>
          <w:color w:val="000000" w:themeColor="text1"/>
        </w:rPr>
        <w:t>Osobe starije od 18 godina koje žive u samačkom ili dvočlanom kućanstvu ili višečlanom kućanstvu u kojem su svi članovi kućanstva pripadnici ciljnih skupina ovog Poziva i koje imaju invaliditet trećeg ili četvrtog stupnja težine invaliditeta-oštećenja funkcionalnih sposobnosti prema propisima o vještačenju i metodologijama vještačenja</w:t>
      </w:r>
      <w:r w:rsidRPr="00E36E2C">
        <w:rPr>
          <w:rFonts w:cstheme="minorHAnsi"/>
          <w:color w:val="000000" w:themeColor="text1"/>
        </w:rPr>
        <w:t xml:space="preserve"> te ne koriste usluge pomoći u kući, boravka organiziranog stanovanja, smještaja, osobne asistencije koju pruža osobni asistent ili čiji roditelj ili drugi član obitelji nema priznato pravo na status roditelja njegovatelja ili status njegovatelja za potrebu skrbi o njoj.</w:t>
      </w:r>
    </w:p>
    <w:p w14:paraId="27489C4E" w14:textId="77777777" w:rsidR="00ED2B6D" w:rsidRPr="00E36E2C" w:rsidRDefault="00ED2B6D" w:rsidP="00ED2B6D">
      <w:pPr>
        <w:spacing w:after="0"/>
        <w:jc w:val="both"/>
        <w:rPr>
          <w:rFonts w:cstheme="minorHAnsi"/>
          <w:color w:val="000000" w:themeColor="text1"/>
        </w:rPr>
      </w:pPr>
    </w:p>
    <w:p w14:paraId="27A129E3" w14:textId="77777777" w:rsidR="00ED2B6D" w:rsidRPr="00E36E2C" w:rsidRDefault="00ED2B6D" w:rsidP="00ED2B6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E36E2C">
        <w:rPr>
          <w:rFonts w:cstheme="minorHAnsi"/>
          <w:b/>
          <w:bCs/>
          <w:color w:val="000000" w:themeColor="text1"/>
        </w:rPr>
        <w:t>Iskaz interesa mogu podnijeti svi pripadnici ciljane skupine koji zadovoljavaju navedene uvjete, a s početkom provedbe projekta morat će osigurati dokaznu dokumentaciju kojom to potvrđuju:</w:t>
      </w:r>
    </w:p>
    <w:p w14:paraId="6CD0C33A" w14:textId="77777777" w:rsidR="00ED2B6D" w:rsidRPr="00E36E2C" w:rsidRDefault="00ED2B6D" w:rsidP="00ED2B6D">
      <w:pPr>
        <w:spacing w:after="0"/>
        <w:jc w:val="both"/>
        <w:rPr>
          <w:rFonts w:cstheme="minorHAnsi"/>
          <w:b/>
          <w:bCs/>
          <w:color w:val="000000" w:themeColor="text1"/>
          <w:sz w:val="6"/>
          <w:szCs w:val="6"/>
        </w:rPr>
      </w:pPr>
    </w:p>
    <w:p w14:paraId="1FDE7924" w14:textId="77777777" w:rsidR="00ED2B6D" w:rsidRPr="00E36E2C" w:rsidRDefault="00ED2B6D" w:rsidP="00ED2B6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E36E2C">
        <w:rPr>
          <w:rFonts w:cstheme="minorHAnsi"/>
          <w:b/>
          <w:bCs/>
          <w:color w:val="000000" w:themeColor="text1"/>
        </w:rPr>
        <w:t>Za osobe starije od 65 godina:</w:t>
      </w:r>
    </w:p>
    <w:p w14:paraId="34DA114D" w14:textId="77777777" w:rsidR="00ED2B6D" w:rsidRPr="00E36E2C" w:rsidRDefault="00ED2B6D" w:rsidP="00ED2B6D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</w:rPr>
      </w:pPr>
      <w:r w:rsidRPr="00E36E2C">
        <w:rPr>
          <w:rFonts w:cstheme="minorHAnsi"/>
          <w:b/>
          <w:bCs/>
          <w:color w:val="000000" w:themeColor="text1"/>
        </w:rPr>
        <w:t>Preslike osobne iskaznice ili putovnice</w:t>
      </w:r>
      <w:r w:rsidRPr="00E36E2C">
        <w:rPr>
          <w:rFonts w:cstheme="minorHAnsi"/>
          <w:color w:val="000000" w:themeColor="text1"/>
        </w:rPr>
        <w:t xml:space="preserve"> ili dokumenta jednake ili slične vrijednosti iz kojeg je nedvojbeno moguće utvrditi identitet i dob sudionika</w:t>
      </w:r>
    </w:p>
    <w:p w14:paraId="2CD68BCB" w14:textId="77777777" w:rsidR="00ED2B6D" w:rsidRPr="00E36E2C" w:rsidRDefault="00ED2B6D" w:rsidP="00ED2B6D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</w:rPr>
      </w:pPr>
      <w:r w:rsidRPr="00E36E2C">
        <w:rPr>
          <w:rFonts w:cstheme="minorHAnsi"/>
          <w:b/>
          <w:bCs/>
          <w:color w:val="000000" w:themeColor="text1"/>
        </w:rPr>
        <w:t>Potvrda Porezne uprave o visini dohodaka i primitaka za mjesec travanj 2024.g.</w:t>
      </w:r>
      <w:r w:rsidRPr="00E36E2C">
        <w:rPr>
          <w:rFonts w:cstheme="minorHAnsi"/>
          <w:color w:val="000000" w:themeColor="text1"/>
        </w:rPr>
        <w:t xml:space="preserve"> (u slučaju dvočlanog i višečlanog kućanstva potvrdu je potrebno dostaviti za svakog člana kućanstva)</w:t>
      </w:r>
    </w:p>
    <w:p w14:paraId="3DBDB5E6" w14:textId="77777777" w:rsidR="00ED2B6D" w:rsidRPr="00E36E2C" w:rsidRDefault="00ED2B6D" w:rsidP="00ED2B6D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b/>
          <w:bCs/>
          <w:color w:val="000000" w:themeColor="text1"/>
        </w:rPr>
      </w:pPr>
      <w:r w:rsidRPr="00E36E2C">
        <w:rPr>
          <w:rFonts w:cstheme="minorHAnsi"/>
          <w:b/>
          <w:bCs/>
          <w:color w:val="000000" w:themeColor="text1"/>
        </w:rPr>
        <w:t>Obrazac prijave na javni poziv za iskaz interesa</w:t>
      </w:r>
    </w:p>
    <w:p w14:paraId="31F81983" w14:textId="77777777" w:rsidR="00ED2B6D" w:rsidRPr="00E36E2C" w:rsidRDefault="00ED2B6D" w:rsidP="00ED2B6D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b/>
          <w:bCs/>
          <w:color w:val="000000" w:themeColor="text1"/>
        </w:rPr>
      </w:pPr>
      <w:r w:rsidRPr="00E36E2C">
        <w:rPr>
          <w:rFonts w:cstheme="minorHAnsi"/>
          <w:b/>
          <w:bCs/>
          <w:color w:val="000000" w:themeColor="text1"/>
        </w:rPr>
        <w:t>Izjava pripadnike ciljne skupine o broju članova kućanstva</w:t>
      </w:r>
    </w:p>
    <w:p w14:paraId="15F79215" w14:textId="77777777" w:rsidR="00ED2B6D" w:rsidRPr="00E36E2C" w:rsidRDefault="00ED2B6D" w:rsidP="00ED2B6D">
      <w:pPr>
        <w:spacing w:after="0"/>
        <w:jc w:val="both"/>
        <w:rPr>
          <w:rFonts w:cstheme="minorHAnsi"/>
          <w:color w:val="000000" w:themeColor="text1"/>
          <w:sz w:val="6"/>
          <w:szCs w:val="6"/>
        </w:rPr>
      </w:pPr>
    </w:p>
    <w:p w14:paraId="55ABDAC9" w14:textId="77777777" w:rsidR="00ED2B6D" w:rsidRPr="00E36E2C" w:rsidRDefault="00ED2B6D" w:rsidP="00ED2B6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E36E2C">
        <w:rPr>
          <w:rFonts w:cstheme="minorHAnsi"/>
          <w:b/>
          <w:bCs/>
          <w:color w:val="000000" w:themeColor="text1"/>
        </w:rPr>
        <w:t>Za odrasle osobe s invaliditetom:</w:t>
      </w:r>
    </w:p>
    <w:p w14:paraId="3CF542D6" w14:textId="77777777" w:rsidR="00ED2B6D" w:rsidRPr="00E36E2C" w:rsidRDefault="00ED2B6D" w:rsidP="00ED2B6D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</w:rPr>
      </w:pPr>
      <w:r w:rsidRPr="00E36E2C">
        <w:rPr>
          <w:rFonts w:cstheme="minorHAnsi"/>
          <w:b/>
          <w:bCs/>
          <w:color w:val="000000" w:themeColor="text1"/>
        </w:rPr>
        <w:t>Preslike osobne iskaznice ili putovnice</w:t>
      </w:r>
      <w:r w:rsidRPr="00E36E2C">
        <w:rPr>
          <w:rFonts w:cstheme="minorHAnsi"/>
          <w:color w:val="000000" w:themeColor="text1"/>
        </w:rPr>
        <w:t xml:space="preserve"> ili dokumenta jednake ili slične vrijednosti iz kojeg je nedvojbeno moguće utvrditi identitet i dob sudionika</w:t>
      </w:r>
    </w:p>
    <w:p w14:paraId="2811E236" w14:textId="77777777" w:rsidR="00ED2B6D" w:rsidRPr="00E36E2C" w:rsidRDefault="00ED2B6D" w:rsidP="00ED2B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 w:themeColor="text1"/>
        </w:rPr>
      </w:pPr>
      <w:r w:rsidRPr="00E36E2C">
        <w:rPr>
          <w:rFonts w:eastAsia="Times New Roman" w:cstheme="minorHAnsi"/>
          <w:b/>
          <w:bCs/>
          <w:color w:val="000000" w:themeColor="text1"/>
        </w:rPr>
        <w:t>Potvrda o upisu u Registar osoba s invaliditetom</w:t>
      </w:r>
      <w:r w:rsidRPr="00E36E2C">
        <w:rPr>
          <w:rFonts w:eastAsia="Times New Roman" w:cstheme="minorHAnsi"/>
          <w:color w:val="000000" w:themeColor="text1"/>
        </w:rPr>
        <w:t xml:space="preserve">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</w:t>
      </w:r>
    </w:p>
    <w:p w14:paraId="511FFC9F" w14:textId="77777777" w:rsidR="00ED2B6D" w:rsidRPr="00E36E2C" w:rsidRDefault="00ED2B6D" w:rsidP="00ED2B6D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bCs/>
          <w:color w:val="000000" w:themeColor="text1"/>
        </w:rPr>
      </w:pPr>
      <w:r w:rsidRPr="00E36E2C">
        <w:rPr>
          <w:rFonts w:cstheme="minorHAnsi"/>
          <w:b/>
          <w:bCs/>
          <w:color w:val="000000" w:themeColor="text1"/>
        </w:rPr>
        <w:t>Obrazac prijave na javni poziv za iskaz interesa</w:t>
      </w:r>
    </w:p>
    <w:p w14:paraId="532B32C8" w14:textId="77777777" w:rsidR="00ED2B6D" w:rsidRPr="00E36E2C" w:rsidRDefault="00ED2B6D" w:rsidP="00ED2B6D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bCs/>
          <w:color w:val="000000" w:themeColor="text1"/>
        </w:rPr>
      </w:pPr>
      <w:r w:rsidRPr="00E36E2C">
        <w:rPr>
          <w:rFonts w:cstheme="minorHAnsi"/>
          <w:b/>
          <w:bCs/>
          <w:color w:val="000000" w:themeColor="text1"/>
        </w:rPr>
        <w:t>Izjava pripadnike ciljne skupine o broju članova kućanstva</w:t>
      </w:r>
    </w:p>
    <w:p w14:paraId="3B480663" w14:textId="77777777" w:rsidR="00ED2B6D" w:rsidRPr="00E36E2C" w:rsidRDefault="00ED2B6D" w:rsidP="00ED2B6D">
      <w:pPr>
        <w:pStyle w:val="Odlomakpopisa"/>
        <w:spacing w:after="0"/>
        <w:jc w:val="both"/>
        <w:rPr>
          <w:rFonts w:cstheme="minorHAnsi"/>
          <w:color w:val="000000" w:themeColor="text1"/>
        </w:rPr>
      </w:pPr>
    </w:p>
    <w:p w14:paraId="5529D4BD" w14:textId="77777777" w:rsidR="00ED2B6D" w:rsidRPr="00E36E2C" w:rsidRDefault="00ED2B6D" w:rsidP="00ED2B6D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E36E2C">
        <w:rPr>
          <w:i/>
          <w:iCs/>
          <w:color w:val="000000" w:themeColor="text1"/>
          <w:sz w:val="20"/>
          <w:szCs w:val="20"/>
        </w:rPr>
        <w:t xml:space="preserve">NAPOMENA: udruga Idemo Dalje će slati na provjeru popis pripadnika ciljane skupine Zavodu za socijalni rad da osoba </w:t>
      </w:r>
      <w:r w:rsidRPr="00E36E2C">
        <w:rPr>
          <w:i/>
          <w:iCs/>
          <w:color w:val="000000" w:themeColor="text1"/>
          <w:sz w:val="20"/>
          <w:szCs w:val="20"/>
          <w:u w:val="single"/>
        </w:rPr>
        <w:t xml:space="preserve">ne koristi </w:t>
      </w:r>
      <w:r w:rsidRPr="00E36E2C">
        <w:rPr>
          <w:rFonts w:cstheme="minorHAnsi"/>
          <w:i/>
          <w:iCs/>
          <w:color w:val="000000" w:themeColor="text1"/>
          <w:sz w:val="20"/>
          <w:szCs w:val="20"/>
          <w:u w:val="single"/>
        </w:rPr>
        <w:t>uslugu pomoći u kući, boravka, organiziranog stanovanja, smještaja, osobne asistencije koju pruža osobni asistent,</w:t>
      </w:r>
      <w:r w:rsidRPr="00E36E2C">
        <w:rPr>
          <w:rFonts w:cstheme="minorHAnsi"/>
          <w:i/>
          <w:iCs/>
          <w:color w:val="000000" w:themeColor="text1"/>
          <w:sz w:val="20"/>
          <w:szCs w:val="20"/>
        </w:rPr>
        <w:t xml:space="preserve"> ili čiji </w:t>
      </w:r>
      <w:r w:rsidRPr="00E36E2C">
        <w:rPr>
          <w:rFonts w:cstheme="minorHAnsi"/>
          <w:i/>
          <w:iCs/>
          <w:color w:val="000000" w:themeColor="text1"/>
          <w:sz w:val="20"/>
          <w:szCs w:val="20"/>
          <w:u w:val="single"/>
        </w:rPr>
        <w:t>roditelj ili drugi član obitelji nema priznato pravo na status roditelja njegovatelja</w:t>
      </w:r>
      <w:r w:rsidRPr="00E36E2C">
        <w:rPr>
          <w:rFonts w:cstheme="minorHAnsi"/>
          <w:i/>
          <w:iCs/>
          <w:color w:val="000000" w:themeColor="text1"/>
          <w:sz w:val="20"/>
          <w:szCs w:val="20"/>
        </w:rPr>
        <w:t xml:space="preserve"> ili </w:t>
      </w:r>
      <w:r w:rsidRPr="00E36E2C">
        <w:rPr>
          <w:rFonts w:cstheme="minorHAnsi"/>
          <w:i/>
          <w:iCs/>
          <w:color w:val="000000" w:themeColor="text1"/>
          <w:sz w:val="20"/>
          <w:szCs w:val="20"/>
          <w:u w:val="single"/>
        </w:rPr>
        <w:t>status njegovatelja</w:t>
      </w:r>
      <w:r w:rsidRPr="00E36E2C">
        <w:rPr>
          <w:rFonts w:cstheme="minorHAnsi"/>
          <w:i/>
          <w:iCs/>
          <w:color w:val="000000" w:themeColor="text1"/>
          <w:sz w:val="20"/>
          <w:szCs w:val="20"/>
        </w:rPr>
        <w:t xml:space="preserve"> za potrebu skrbi o njoj.</w:t>
      </w:r>
    </w:p>
    <w:p w14:paraId="40D32928" w14:textId="77777777" w:rsidR="00ED2B6D" w:rsidRPr="00E36E2C" w:rsidRDefault="00ED2B6D" w:rsidP="00ED2B6D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</w:p>
    <w:p w14:paraId="78EA966B" w14:textId="77777777" w:rsidR="00ED1F44" w:rsidRDefault="00ED1F44" w:rsidP="00ED2B6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BE3180D" w14:textId="77777777" w:rsidR="00ED1F44" w:rsidRDefault="00ED1F44" w:rsidP="00ED2B6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FDEBCD8" w14:textId="5A997324" w:rsidR="00ED2B6D" w:rsidRDefault="00ED2B6D" w:rsidP="00ED2B6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36E2C">
        <w:rPr>
          <w:rFonts w:cstheme="minorHAnsi"/>
          <w:color w:val="000000" w:themeColor="text1"/>
        </w:rPr>
        <w:t xml:space="preserve">OBAVEZNO: Svi zainteresirani pripadnici ciljne skupine koji zadovoljavaju navedene uvjete iz ovog Poziva obrasce za iskaz interesa mogu preuzeti u Zavodu za socijalni rad </w:t>
      </w:r>
      <w:r>
        <w:rPr>
          <w:rFonts w:cstheme="minorHAnsi"/>
          <w:color w:val="000000" w:themeColor="text1"/>
        </w:rPr>
        <w:t>Split</w:t>
      </w:r>
      <w:r w:rsidRPr="00E36E2C">
        <w:rPr>
          <w:rFonts w:cstheme="minorHAnsi"/>
          <w:color w:val="000000" w:themeColor="text1"/>
        </w:rPr>
        <w:t xml:space="preserve"> te na Internet stranici </w:t>
      </w:r>
      <w:hyperlink r:id="rId9" w:history="1">
        <w:r w:rsidRPr="002C75A9">
          <w:rPr>
            <w:rStyle w:val="Hiperveza"/>
            <w:rFonts w:cstheme="minorHAnsi"/>
          </w:rPr>
          <w:t>https://idemodalje.hr/</w:t>
        </w:r>
      </w:hyperlink>
    </w:p>
    <w:p w14:paraId="1EFF9817" w14:textId="77777777" w:rsidR="00ED2B6D" w:rsidRPr="00E36E2C" w:rsidRDefault="00ED2B6D" w:rsidP="00ED2B6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F36FAD7" w14:textId="77777777" w:rsidR="00C9285A" w:rsidRDefault="00C9285A" w:rsidP="00ED2B6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F4D4D8D" w14:textId="77777777" w:rsidR="00C9285A" w:rsidRDefault="00C9285A" w:rsidP="00ED2B6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E7A7A4E" w14:textId="40102176" w:rsidR="00ED2B6D" w:rsidRPr="00ED2B6D" w:rsidRDefault="00ED2B6D" w:rsidP="00ED2B6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36E2C">
        <w:rPr>
          <w:rFonts w:cstheme="minorHAnsi"/>
          <w:color w:val="000000" w:themeColor="text1"/>
        </w:rPr>
        <w:t xml:space="preserve">Preuzete i ispunjene obrasce potrebno je predati e-mailom na </w:t>
      </w:r>
      <w:r>
        <w:rPr>
          <w:rFonts w:cstheme="minorHAnsi"/>
          <w:color w:val="000000" w:themeColor="text1"/>
        </w:rPr>
        <w:t xml:space="preserve"> </w:t>
      </w:r>
      <w:hyperlink r:id="rId10" w:history="1">
        <w:r w:rsidRPr="008B618E">
          <w:rPr>
            <w:rStyle w:val="Hiperveza"/>
            <w:rFonts w:cstheme="minorHAnsi"/>
          </w:rPr>
          <w:t>udruga.idemodalje@gmail.com</w:t>
        </w:r>
      </w:hyperlink>
      <w:r w:rsidRPr="00E36E2C">
        <w:rPr>
          <w:rFonts w:cstheme="minorHAnsi"/>
          <w:color w:val="000000" w:themeColor="text1"/>
        </w:rPr>
        <w:t xml:space="preserve"> ili dostaviti </w:t>
      </w:r>
      <w:r>
        <w:rPr>
          <w:rFonts w:cstheme="minorHAnsi"/>
          <w:color w:val="000000" w:themeColor="text1"/>
        </w:rPr>
        <w:t>na adresu</w:t>
      </w:r>
      <w:r w:rsidR="0042370B">
        <w:rPr>
          <w:rFonts w:cstheme="minorHAnsi"/>
          <w:b/>
          <w:bCs/>
          <w:color w:val="000000" w:themeColor="text1"/>
        </w:rPr>
        <w:t xml:space="preserve"> Udruga Idemo Dalje, Đakovačka 26, 10110 Zagreb</w:t>
      </w:r>
      <w:r>
        <w:rPr>
          <w:rFonts w:cstheme="minorHAnsi"/>
          <w:color w:val="000000" w:themeColor="text1"/>
        </w:rPr>
        <w:t xml:space="preserve">, </w:t>
      </w:r>
      <w:r w:rsidR="0042370B">
        <w:rPr>
          <w:rFonts w:cstheme="minorHAnsi"/>
          <w:color w:val="000000" w:themeColor="text1"/>
        </w:rPr>
        <w:t xml:space="preserve">ili </w:t>
      </w:r>
      <w:r>
        <w:rPr>
          <w:rFonts w:cstheme="minorHAnsi"/>
          <w:color w:val="000000" w:themeColor="text1"/>
        </w:rPr>
        <w:t>za d</w:t>
      </w:r>
      <w:r w:rsidR="0055466B">
        <w:rPr>
          <w:rFonts w:cstheme="minorHAnsi"/>
          <w:color w:val="000000" w:themeColor="text1"/>
        </w:rPr>
        <w:t xml:space="preserve">odatne informacije nazvati </w:t>
      </w:r>
      <w:r w:rsidR="0042370B">
        <w:rPr>
          <w:rFonts w:cstheme="minorHAnsi"/>
          <w:color w:val="000000" w:themeColor="text1"/>
        </w:rPr>
        <w:t xml:space="preserve">na broj </w:t>
      </w:r>
      <w:r w:rsidR="0055466B" w:rsidRPr="0042370B">
        <w:rPr>
          <w:rFonts w:cstheme="minorHAnsi"/>
          <w:b/>
          <w:bCs/>
          <w:color w:val="000000" w:themeColor="text1"/>
        </w:rPr>
        <w:t>091 582 1754</w:t>
      </w:r>
      <w:r w:rsidR="00CB2BC0" w:rsidRPr="0042370B">
        <w:rPr>
          <w:rFonts w:cstheme="minorHAnsi"/>
          <w:b/>
          <w:bCs/>
          <w:color w:val="000000" w:themeColor="text1"/>
        </w:rPr>
        <w:t>)</w:t>
      </w:r>
    </w:p>
    <w:p w14:paraId="48C58C3B" w14:textId="77777777" w:rsidR="0055466B" w:rsidRDefault="0055466B" w:rsidP="00522B98">
      <w:pPr>
        <w:spacing w:after="120" w:line="240" w:lineRule="auto"/>
        <w:rPr>
          <w:color w:val="000000" w:themeColor="text1"/>
          <w:sz w:val="24"/>
        </w:rPr>
      </w:pPr>
    </w:p>
    <w:p w14:paraId="34BF6085" w14:textId="26A94A0E" w:rsidR="00522B98" w:rsidRDefault="00522B98" w:rsidP="00522B98">
      <w:pPr>
        <w:spacing w:after="120" w:line="240" w:lineRule="auto"/>
        <w:jc w:val="both"/>
        <w:rPr>
          <w:color w:val="000000" w:themeColor="text1"/>
          <w:sz w:val="24"/>
        </w:rPr>
      </w:pPr>
      <w:r w:rsidRPr="00522B98">
        <w:rPr>
          <w:color w:val="000000" w:themeColor="text1"/>
          <w:sz w:val="24"/>
        </w:rPr>
        <w:t>Poziv je otvoren od </w:t>
      </w:r>
      <w:r>
        <w:rPr>
          <w:b/>
          <w:bCs/>
          <w:color w:val="000000" w:themeColor="text1"/>
          <w:sz w:val="24"/>
        </w:rPr>
        <w:t>20</w:t>
      </w:r>
      <w:r w:rsidRPr="00522B98">
        <w:rPr>
          <w:b/>
          <w:bCs/>
          <w:color w:val="000000" w:themeColor="text1"/>
          <w:sz w:val="24"/>
        </w:rPr>
        <w:t>.</w:t>
      </w:r>
      <w:r>
        <w:rPr>
          <w:b/>
          <w:bCs/>
          <w:color w:val="000000" w:themeColor="text1"/>
          <w:sz w:val="24"/>
        </w:rPr>
        <w:t>04</w:t>
      </w:r>
      <w:r w:rsidRPr="00522B98">
        <w:rPr>
          <w:b/>
          <w:bCs/>
          <w:color w:val="000000" w:themeColor="text1"/>
          <w:sz w:val="24"/>
        </w:rPr>
        <w:t>.2024.</w:t>
      </w:r>
      <w:r w:rsidRPr="00522B98">
        <w:rPr>
          <w:color w:val="000000" w:themeColor="text1"/>
          <w:sz w:val="24"/>
        </w:rPr>
        <w:t> sve do završetka projekta</w:t>
      </w:r>
      <w:r>
        <w:rPr>
          <w:color w:val="000000" w:themeColor="text1"/>
          <w:sz w:val="24"/>
        </w:rPr>
        <w:t xml:space="preserve"> odnosno do 03.04.2027.</w:t>
      </w:r>
      <w:r w:rsidRPr="00522B98">
        <w:rPr>
          <w:color w:val="000000" w:themeColor="text1"/>
          <w:sz w:val="24"/>
        </w:rPr>
        <w:t xml:space="preserve"> U slučaju većeg broja korisnika od raspoloživih mjesta, formirat će se lista čekanja. Korisnici će se primiti s liste čekanja prema dostupnosti usluge.</w:t>
      </w:r>
    </w:p>
    <w:p w14:paraId="29A45147" w14:textId="77777777" w:rsidR="00522B98" w:rsidRDefault="00522B98" w:rsidP="00ED2B6D">
      <w:pPr>
        <w:spacing w:after="120" w:line="240" w:lineRule="auto"/>
        <w:jc w:val="right"/>
        <w:rPr>
          <w:color w:val="000000" w:themeColor="text1"/>
          <w:sz w:val="24"/>
        </w:rPr>
      </w:pPr>
    </w:p>
    <w:p w14:paraId="4BB2D4E8" w14:textId="19032B64" w:rsidR="00ED2B6D" w:rsidRPr="00E36E2C" w:rsidRDefault="00ED2B6D" w:rsidP="00ED2B6D">
      <w:pPr>
        <w:spacing w:after="12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E36E2C">
        <w:rPr>
          <w:color w:val="000000" w:themeColor="text1"/>
          <w:sz w:val="24"/>
        </w:rPr>
        <w:t xml:space="preserve">Predsjednica </w:t>
      </w:r>
      <w:r w:rsidRPr="00E36E2C">
        <w:rPr>
          <w:rFonts w:eastAsia="Times New Roman" w:cstheme="minorHAnsi"/>
          <w:color w:val="000000" w:themeColor="text1"/>
          <w:sz w:val="24"/>
          <w:szCs w:val="24"/>
          <w:lang w:eastAsia="hr-HR"/>
        </w:rPr>
        <w:t>udruge Idemo Dalje</w:t>
      </w:r>
    </w:p>
    <w:p w14:paraId="269EA891" w14:textId="77777777" w:rsidR="00ED2B6D" w:rsidRPr="00E36E2C" w:rsidRDefault="00ED2B6D" w:rsidP="00ED2B6D">
      <w:pPr>
        <w:spacing w:after="120" w:line="240" w:lineRule="auto"/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eastAsia="hr-HR"/>
        </w:rPr>
      </w:pPr>
      <w:r w:rsidRPr="00E36E2C">
        <w:rPr>
          <w:rFonts w:eastAsia="Times New Roman" w:cstheme="minorHAnsi"/>
          <w:b/>
          <w:bCs/>
          <w:color w:val="000000" w:themeColor="text1"/>
          <w:sz w:val="24"/>
          <w:szCs w:val="24"/>
          <w:lang w:eastAsia="hr-HR"/>
        </w:rPr>
        <w:t xml:space="preserve">Gordana </w:t>
      </w:r>
      <w:proofErr w:type="spellStart"/>
      <w:r w:rsidRPr="00E36E2C">
        <w:rPr>
          <w:rFonts w:eastAsia="Times New Roman" w:cstheme="minorHAnsi"/>
          <w:b/>
          <w:bCs/>
          <w:color w:val="000000" w:themeColor="text1"/>
          <w:sz w:val="24"/>
          <w:szCs w:val="24"/>
          <w:lang w:eastAsia="hr-HR"/>
        </w:rPr>
        <w:t>Ramač</w:t>
      </w:r>
      <w:proofErr w:type="spellEnd"/>
    </w:p>
    <w:p w14:paraId="2FB585D0" w14:textId="77777777" w:rsidR="00ED2B6D" w:rsidRPr="00E36E2C" w:rsidRDefault="00ED2B6D" w:rsidP="00ED2B6D">
      <w:pPr>
        <w:rPr>
          <w:color w:val="000000" w:themeColor="text1"/>
        </w:rPr>
      </w:pPr>
    </w:p>
    <w:p w14:paraId="42E705EE" w14:textId="77777777" w:rsidR="00DD3765" w:rsidRDefault="00DD3765"/>
    <w:sectPr w:rsidR="00DD3765" w:rsidSect="00136589">
      <w:headerReference w:type="default" r:id="rId11"/>
      <w:footerReference w:type="default" r:id="rId12"/>
      <w:pgSz w:w="11906" w:h="16838"/>
      <w:pgMar w:top="-1569" w:right="1417" w:bottom="1417" w:left="1417" w:header="70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878A" w14:textId="77777777" w:rsidR="00136589" w:rsidRDefault="00136589">
      <w:pPr>
        <w:spacing w:after="0" w:line="240" w:lineRule="auto"/>
      </w:pPr>
      <w:r>
        <w:separator/>
      </w:r>
    </w:p>
  </w:endnote>
  <w:endnote w:type="continuationSeparator" w:id="0">
    <w:p w14:paraId="29DA6132" w14:textId="77777777" w:rsidR="00136589" w:rsidRDefault="0013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Ligh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F467" w14:textId="2BBAAE30" w:rsidR="009761CF" w:rsidRDefault="002C2B13">
    <w:pPr>
      <w:pStyle w:val="Podnoje"/>
      <w:jc w:val="center"/>
      <w:rPr>
        <w:rFonts w:cstheme="minorHAnsi"/>
        <w:sz w:val="16"/>
        <w:szCs w:val="16"/>
      </w:rPr>
    </w:pPr>
    <w:r>
      <w:rPr>
        <w:rFonts w:cstheme="minorHAnsi"/>
        <w:noProof/>
        <w:sz w:val="16"/>
        <w:szCs w:val="16"/>
      </w:rPr>
      <w:drawing>
        <wp:anchor distT="0" distB="0" distL="114300" distR="114300" simplePos="0" relativeHeight="251701248" behindDoc="0" locked="0" layoutInCell="1" allowOverlap="1" wp14:anchorId="0BD8893E" wp14:editId="5FB64BF1">
          <wp:simplePos x="0" y="0"/>
          <wp:positionH relativeFrom="column">
            <wp:posOffset>4005580</wp:posOffset>
          </wp:positionH>
          <wp:positionV relativeFrom="paragraph">
            <wp:posOffset>-309881</wp:posOffset>
          </wp:positionV>
          <wp:extent cx="862083" cy="710565"/>
          <wp:effectExtent l="0" t="0" r="0" b="0"/>
          <wp:wrapNone/>
          <wp:docPr id="197979327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097340" name="Slika 6800973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059" cy="713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85A">
      <w:rPr>
        <w:noProof/>
        <w:lang w:val="en-US"/>
      </w:rPr>
      <w:drawing>
        <wp:anchor distT="0" distB="0" distL="114300" distR="114300" simplePos="0" relativeHeight="251689984" behindDoc="0" locked="0" layoutInCell="1" allowOverlap="1" wp14:anchorId="7A88F47D" wp14:editId="739D69EB">
          <wp:simplePos x="0" y="0"/>
          <wp:positionH relativeFrom="column">
            <wp:posOffset>2343785</wp:posOffset>
          </wp:positionH>
          <wp:positionV relativeFrom="paragraph">
            <wp:posOffset>-168275</wp:posOffset>
          </wp:positionV>
          <wp:extent cx="904875" cy="509102"/>
          <wp:effectExtent l="0" t="0" r="0" b="0"/>
          <wp:wrapNone/>
          <wp:docPr id="151436996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722903" name="Slika 104172290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09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85A">
      <w:rPr>
        <w:rFonts w:cstheme="minorHAnsi"/>
        <w:noProof/>
        <w:sz w:val="16"/>
        <w:szCs w:val="16"/>
      </w:rPr>
      <w:drawing>
        <wp:anchor distT="0" distB="0" distL="114300" distR="114300" simplePos="0" relativeHeight="251649024" behindDoc="0" locked="0" layoutInCell="1" allowOverlap="1" wp14:anchorId="07EB0971" wp14:editId="1B47FA05">
          <wp:simplePos x="0" y="0"/>
          <wp:positionH relativeFrom="column">
            <wp:posOffset>176530</wp:posOffset>
          </wp:positionH>
          <wp:positionV relativeFrom="paragraph">
            <wp:posOffset>-314596</wp:posOffset>
          </wp:positionV>
          <wp:extent cx="1609725" cy="552721"/>
          <wp:effectExtent l="0" t="0" r="0" b="0"/>
          <wp:wrapNone/>
          <wp:docPr id="21751880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2707262" name="Slika 53270726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695" cy="558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880097" w14:textId="19134343" w:rsidR="009761CF" w:rsidRDefault="009761CF">
    <w:pPr>
      <w:pStyle w:val="Podnoje"/>
      <w:jc w:val="center"/>
      <w:rPr>
        <w:rFonts w:cstheme="minorHAnsi"/>
        <w:sz w:val="16"/>
        <w:szCs w:val="16"/>
      </w:rPr>
    </w:pPr>
  </w:p>
  <w:p w14:paraId="618B6D48" w14:textId="41146FF7" w:rsidR="009761CF" w:rsidRDefault="002D1EBD" w:rsidP="002D1EBD">
    <w:pPr>
      <w:pStyle w:val="Podnoje"/>
      <w:tabs>
        <w:tab w:val="clear" w:pos="9072"/>
        <w:tab w:val="left" w:pos="8025"/>
      </w:tabs>
      <w:rPr>
        <w:rFonts w:cstheme="minorHAnsi"/>
        <w:sz w:val="8"/>
        <w:szCs w:val="8"/>
      </w:rPr>
    </w:pPr>
    <w:r>
      <w:rPr>
        <w:rFonts w:cstheme="minorHAnsi"/>
        <w:sz w:val="8"/>
        <w:szCs w:val="8"/>
      </w:rPr>
      <w:tab/>
    </w:r>
    <w:r>
      <w:rPr>
        <w:rFonts w:cstheme="minorHAnsi"/>
        <w:sz w:val="8"/>
        <w:szCs w:val="8"/>
      </w:rPr>
      <w:tab/>
    </w:r>
  </w:p>
  <w:p w14:paraId="594EE1DD" w14:textId="77777777" w:rsidR="002D1EBD" w:rsidRDefault="002D1EBD" w:rsidP="002D1EBD">
    <w:pPr>
      <w:pStyle w:val="Podnoje"/>
      <w:tabs>
        <w:tab w:val="clear" w:pos="9072"/>
        <w:tab w:val="left" w:pos="8025"/>
      </w:tabs>
      <w:jc w:val="center"/>
      <w:rPr>
        <w:rFonts w:cstheme="minorHAnsi"/>
        <w:sz w:val="18"/>
        <w:szCs w:val="18"/>
      </w:rPr>
    </w:pPr>
  </w:p>
  <w:p w14:paraId="610999DC" w14:textId="0904CE44" w:rsidR="002D1EBD" w:rsidRPr="002D1EBD" w:rsidRDefault="002D1EBD" w:rsidP="002D1EBD">
    <w:pPr>
      <w:pStyle w:val="Podnoje"/>
      <w:tabs>
        <w:tab w:val="clear" w:pos="9072"/>
        <w:tab w:val="left" w:pos="8025"/>
      </w:tabs>
      <w:jc w:val="center"/>
      <w:rPr>
        <w:rFonts w:cstheme="minorHAnsi"/>
        <w:i/>
        <w:iCs/>
        <w:sz w:val="18"/>
        <w:szCs w:val="18"/>
      </w:rPr>
    </w:pPr>
    <w:r w:rsidRPr="002D1EBD">
      <w:rPr>
        <w:rFonts w:cstheme="minorHAnsi"/>
        <w:i/>
        <w:iCs/>
        <w:sz w:val="18"/>
        <w:szCs w:val="18"/>
      </w:rPr>
      <w:t>Sadržaj ovog dokumenta isključiva je odgovornost udruge Idemo Dalje</w:t>
    </w:r>
  </w:p>
  <w:p w14:paraId="3CEC477C" w14:textId="446F2C1F" w:rsidR="009761CF" w:rsidRPr="002D1EBD" w:rsidRDefault="009761CF">
    <w:pPr>
      <w:pStyle w:val="Podnoje"/>
      <w:spacing w:line="48" w:lineRule="auto"/>
      <w:jc w:val="center"/>
      <w:rPr>
        <w:rStyle w:val="Hiperveza"/>
        <w:rFonts w:cstheme="minorHAnsi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CF81" w14:textId="77777777" w:rsidR="00136589" w:rsidRDefault="00136589">
      <w:pPr>
        <w:spacing w:after="0" w:line="240" w:lineRule="auto"/>
      </w:pPr>
      <w:r>
        <w:separator/>
      </w:r>
    </w:p>
  </w:footnote>
  <w:footnote w:type="continuationSeparator" w:id="0">
    <w:p w14:paraId="214D58D2" w14:textId="77777777" w:rsidR="00136589" w:rsidRDefault="0013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7CBD" w14:textId="0C8E06FF" w:rsidR="009761CF" w:rsidRDefault="002C2B13">
    <w:pPr>
      <w:pStyle w:val="Zaglavlje"/>
      <w:tabs>
        <w:tab w:val="left" w:pos="1283"/>
        <w:tab w:val="left" w:pos="1755"/>
      </w:tabs>
    </w:pPr>
    <w:r>
      <w:rPr>
        <w:noProof/>
        <w:lang w:eastAsia="hr-HR"/>
      </w:rPr>
      <w:drawing>
        <wp:anchor distT="0" distB="0" distL="114300" distR="114300" simplePos="0" relativeHeight="251633664" behindDoc="0" locked="0" layoutInCell="1" allowOverlap="1" wp14:anchorId="11127B8B" wp14:editId="4A3B52DD">
          <wp:simplePos x="0" y="0"/>
          <wp:positionH relativeFrom="column">
            <wp:posOffset>909955</wp:posOffset>
          </wp:positionH>
          <wp:positionV relativeFrom="paragraph">
            <wp:posOffset>52070</wp:posOffset>
          </wp:positionV>
          <wp:extent cx="1971675" cy="352719"/>
          <wp:effectExtent l="0" t="0" r="0" b="0"/>
          <wp:wrapNone/>
          <wp:docPr id="76611807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35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24448" behindDoc="0" locked="0" layoutInCell="1" allowOverlap="1" wp14:anchorId="601B9CC8" wp14:editId="142FA4FA">
          <wp:simplePos x="0" y="0"/>
          <wp:positionH relativeFrom="column">
            <wp:posOffset>3040380</wp:posOffset>
          </wp:positionH>
          <wp:positionV relativeFrom="paragraph">
            <wp:posOffset>-20320</wp:posOffset>
          </wp:positionV>
          <wp:extent cx="615950" cy="431800"/>
          <wp:effectExtent l="0" t="0" r="0" b="0"/>
          <wp:wrapNone/>
          <wp:docPr id="1385699929" name="Slika 1385699929" descr="D:\1. ASUS_Snježana stick\1. PROJEKT- UP.02.1.1.06.0078 Unaprjeđenje\LOGO PT 1, PT 2 i drugi\logo- H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. ASUS_Snježana stick\1. PROJEKT- UP.02.1.1.06.0078 Unaprjeđenje\LOGO PT 1, PT 2 i drugi\logo- HZ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10"/>
        <w:szCs w:val="10"/>
      </w:rPr>
      <w:drawing>
        <wp:anchor distT="0" distB="0" distL="114300" distR="114300" simplePos="0" relativeHeight="251699200" behindDoc="0" locked="0" layoutInCell="1" allowOverlap="1" wp14:anchorId="6013A701" wp14:editId="407A439A">
          <wp:simplePos x="0" y="0"/>
          <wp:positionH relativeFrom="column">
            <wp:posOffset>3919855</wp:posOffset>
          </wp:positionH>
          <wp:positionV relativeFrom="paragraph">
            <wp:posOffset>-20955</wp:posOffset>
          </wp:positionV>
          <wp:extent cx="1125724" cy="445695"/>
          <wp:effectExtent l="0" t="0" r="0" b="0"/>
          <wp:wrapNone/>
          <wp:docPr id="122323717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788974" name="Slika 76578897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724" cy="44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224" behindDoc="0" locked="0" layoutInCell="1" allowOverlap="1" wp14:anchorId="0AF66A0D" wp14:editId="020109B6">
          <wp:simplePos x="0" y="0"/>
          <wp:positionH relativeFrom="column">
            <wp:posOffset>5214669</wp:posOffset>
          </wp:positionH>
          <wp:positionV relativeFrom="paragraph">
            <wp:posOffset>-193675</wp:posOffset>
          </wp:positionV>
          <wp:extent cx="561975" cy="832557"/>
          <wp:effectExtent l="0" t="0" r="0" b="0"/>
          <wp:wrapNone/>
          <wp:docPr id="1885064189" name="Slika 11">
            <a:extLst xmlns:a="http://schemas.openxmlformats.org/drawingml/2006/main">
              <a:ext uri="{FF2B5EF4-FFF2-40B4-BE49-F238E27FC236}">
                <a16:creationId xmlns:a16="http://schemas.microsoft.com/office/drawing/2014/main" id="{F63D1A0B-3BA2-ADE7-5868-F2FFCB9008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F63D1A0B-3BA2-ADE7-5868-F2FFCB9008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832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36736" behindDoc="0" locked="0" layoutInCell="1" allowOverlap="1" wp14:anchorId="444842C6" wp14:editId="1E83E5AB">
          <wp:simplePos x="0" y="0"/>
          <wp:positionH relativeFrom="margin">
            <wp:posOffset>24130</wp:posOffset>
          </wp:positionH>
          <wp:positionV relativeFrom="paragraph">
            <wp:posOffset>-69810</wp:posOffset>
          </wp:positionV>
          <wp:extent cx="581025" cy="568920"/>
          <wp:effectExtent l="0" t="0" r="0" b="0"/>
          <wp:wrapNone/>
          <wp:docPr id="1136865327" name="Slika 1" descr="Idemo dalj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Idemo dalje logo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22" cy="57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85A">
      <w:t xml:space="preserve">            </w:t>
    </w:r>
    <w:r w:rsidR="00C9285A">
      <w:rPr>
        <w:noProof/>
        <w:lang w:eastAsia="hr-HR"/>
      </w:rPr>
      <w:t xml:space="preserve">           </w:t>
    </w:r>
    <w:r w:rsidR="00C9285A">
      <w:rPr>
        <w:noProof/>
        <w:lang w:val="en-US"/>
      </w:rPr>
      <w:t xml:space="preserve">  </w:t>
    </w:r>
    <w:r w:rsidR="00C9285A">
      <w:rPr>
        <w:noProof/>
        <w:lang w:eastAsia="hr-HR"/>
      </w:rPr>
      <w:t xml:space="preserve">     </w:t>
    </w:r>
    <w:r w:rsidR="00C9285A">
      <w:t xml:space="preserve">            </w:t>
    </w:r>
    <w:r w:rsidR="00C9285A">
      <w:rPr>
        <w:noProof/>
      </w:rPr>
      <w:t xml:space="preserve"> </w:t>
    </w:r>
    <w:r w:rsidR="00C9285A">
      <w:t xml:space="preserve">                 </w:t>
    </w:r>
    <w:r w:rsidR="00C9285A">
      <w:rPr>
        <w:noProof/>
        <w:lang w:val="en-US"/>
      </w:rPr>
      <w:t xml:space="preserve">                              </w:t>
    </w:r>
  </w:p>
  <w:p w14:paraId="7FB349A7" w14:textId="2BE1F208" w:rsidR="009761CF" w:rsidRDefault="009761CF">
    <w:pPr>
      <w:pStyle w:val="Zaglavlje"/>
      <w:rPr>
        <w:rFonts w:ascii="Times New Roman" w:hAnsi="Times New Roman" w:cs="Times New Roman"/>
        <w:sz w:val="10"/>
        <w:szCs w:val="10"/>
      </w:rPr>
    </w:pPr>
  </w:p>
  <w:p w14:paraId="1C1D9A8F" w14:textId="52A4A3AB" w:rsidR="009761CF" w:rsidRPr="00D55204" w:rsidRDefault="009761CF">
    <w:pPr>
      <w:pStyle w:val="Zaglavlje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2E8B"/>
    <w:multiLevelType w:val="hybridMultilevel"/>
    <w:tmpl w:val="46741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65AE"/>
    <w:multiLevelType w:val="hybridMultilevel"/>
    <w:tmpl w:val="B1D85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26F11"/>
    <w:multiLevelType w:val="hybridMultilevel"/>
    <w:tmpl w:val="34D89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C3D66"/>
    <w:multiLevelType w:val="hybridMultilevel"/>
    <w:tmpl w:val="B1D85B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061759">
    <w:abstractNumId w:val="2"/>
  </w:num>
  <w:num w:numId="2" w16cid:durableId="224877057">
    <w:abstractNumId w:val="0"/>
  </w:num>
  <w:num w:numId="3" w16cid:durableId="464616491">
    <w:abstractNumId w:val="1"/>
  </w:num>
  <w:num w:numId="4" w16cid:durableId="700859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B6D"/>
    <w:rsid w:val="000603D2"/>
    <w:rsid w:val="00136589"/>
    <w:rsid w:val="00151D64"/>
    <w:rsid w:val="001D5F07"/>
    <w:rsid w:val="002C2B13"/>
    <w:rsid w:val="002D1EBD"/>
    <w:rsid w:val="0042370B"/>
    <w:rsid w:val="00477D7B"/>
    <w:rsid w:val="00522B98"/>
    <w:rsid w:val="0055466B"/>
    <w:rsid w:val="005B44E8"/>
    <w:rsid w:val="00856C43"/>
    <w:rsid w:val="00931ED2"/>
    <w:rsid w:val="009761CF"/>
    <w:rsid w:val="00B373A8"/>
    <w:rsid w:val="00B80A62"/>
    <w:rsid w:val="00C9285A"/>
    <w:rsid w:val="00CB2BC0"/>
    <w:rsid w:val="00DD3765"/>
    <w:rsid w:val="00ED1F44"/>
    <w:rsid w:val="00ED2B6D"/>
    <w:rsid w:val="00F3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6F4EB04"/>
  <w15:docId w15:val="{90E3C579-9E16-4321-B3AF-AADBE323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B6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2B6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nhideWhenUsed/>
    <w:rsid w:val="00ED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D2B6D"/>
  </w:style>
  <w:style w:type="paragraph" w:styleId="Podnoje">
    <w:name w:val="footer"/>
    <w:basedOn w:val="Normal"/>
    <w:link w:val="PodnojeChar"/>
    <w:uiPriority w:val="99"/>
    <w:unhideWhenUsed/>
    <w:rsid w:val="00ED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2B6D"/>
  </w:style>
  <w:style w:type="paragraph" w:styleId="Odlomakpopisa">
    <w:name w:val="List Paragraph"/>
    <w:basedOn w:val="Normal"/>
    <w:uiPriority w:val="34"/>
    <w:qFormat/>
    <w:rsid w:val="00ED2B6D"/>
    <w:pPr>
      <w:ind w:left="720"/>
      <w:contextualSpacing/>
    </w:pPr>
  </w:style>
  <w:style w:type="table" w:styleId="Reetkatablice">
    <w:name w:val="Table Grid"/>
    <w:basedOn w:val="Obinatablica"/>
    <w:uiPriority w:val="39"/>
    <w:rsid w:val="00ED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D2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modalj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ruga.idemodalje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druga.idemodalj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modalje.h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Nade3</dc:creator>
  <cp:keywords/>
  <dc:description/>
  <cp:lastModifiedBy>Dom Nade3</cp:lastModifiedBy>
  <cp:revision>1</cp:revision>
  <cp:lastPrinted>2024-04-23T13:27:00Z</cp:lastPrinted>
  <dcterms:created xsi:type="dcterms:W3CDTF">2024-04-12T14:04:00Z</dcterms:created>
  <dcterms:modified xsi:type="dcterms:W3CDTF">2024-04-24T07:46:00Z</dcterms:modified>
</cp:coreProperties>
</file>